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89" w:rsidRDefault="00A6473D" w:rsidP="00C1298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3562350" cy="1085850"/>
            <wp:effectExtent l="19050" t="0" r="0" b="0"/>
            <wp:docPr id="1" name="0 Resim" descr="dckw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kw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F71" w:rsidRDefault="00A6473D" w:rsidP="00C129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Decko</w:t>
      </w:r>
      <w:r w:rsidR="00C12989" w:rsidRPr="00C12989">
        <w:rPr>
          <w:b/>
          <w:sz w:val="28"/>
          <w:szCs w:val="28"/>
        </w:rPr>
        <w:t>wood</w:t>
      </w:r>
      <w:r>
        <w:rPr>
          <w:b/>
          <w:sz w:val="28"/>
          <w:szCs w:val="28"/>
        </w:rPr>
        <w:t xml:space="preserve"> DKW</w:t>
      </w:r>
      <w:r w:rsidR="007715AE">
        <w:rPr>
          <w:b/>
          <w:sz w:val="28"/>
          <w:szCs w:val="28"/>
        </w:rPr>
        <w:t>P2L2</w:t>
      </w:r>
      <w:r w:rsidR="00C12989" w:rsidRPr="00C12989">
        <w:rPr>
          <w:b/>
          <w:sz w:val="28"/>
          <w:szCs w:val="28"/>
        </w:rPr>
        <w:t xml:space="preserve"> YUTUCU AKUSTİK AHŞAP </w:t>
      </w:r>
      <w:r w:rsidR="007715AE">
        <w:rPr>
          <w:b/>
          <w:sz w:val="28"/>
          <w:szCs w:val="28"/>
        </w:rPr>
        <w:t>ASMA TAVAN İMALATI</w:t>
      </w:r>
    </w:p>
    <w:p w:rsidR="00E20BE2" w:rsidRDefault="00A6473D" w:rsidP="00E20BE2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Bu şartnamede Salon </w:t>
      </w:r>
      <w:r w:rsidR="007715AE">
        <w:rPr>
          <w:rFonts w:ascii="Calibri" w:hAnsi="Calibri" w:cs="Calibri"/>
        </w:rPr>
        <w:t>tavanında</w:t>
      </w:r>
      <w:r w:rsidR="00E20BE2" w:rsidRPr="00C85757">
        <w:rPr>
          <w:rFonts w:ascii="Calibri" w:hAnsi="Calibri" w:cs="Calibri"/>
        </w:rPr>
        <w:t xml:space="preserve"> yer alan yutucu akustik </w:t>
      </w:r>
      <w:r w:rsidR="007715AE">
        <w:rPr>
          <w:rFonts w:ascii="Calibri" w:hAnsi="Calibri" w:cs="Calibri"/>
        </w:rPr>
        <w:t xml:space="preserve">tavan </w:t>
      </w:r>
      <w:r w:rsidR="00E20BE2" w:rsidRPr="00C85757">
        <w:rPr>
          <w:rFonts w:ascii="Calibri" w:hAnsi="Calibri" w:cs="Calibri"/>
        </w:rPr>
        <w:t xml:space="preserve">kaplamanın malzeme ve metodları tanımlanmaktadır. Yutucu paneller </w:t>
      </w:r>
      <w:r>
        <w:rPr>
          <w:rFonts w:ascii="Calibri" w:hAnsi="Calibri" w:cs="Calibri"/>
        </w:rPr>
        <w:t>Decko</w:t>
      </w:r>
      <w:r w:rsidR="00E20BE2">
        <w:rPr>
          <w:rFonts w:ascii="Calibri" w:hAnsi="Calibri" w:cs="Calibri"/>
        </w:rPr>
        <w:t>wood</w:t>
      </w:r>
      <w:r w:rsidR="00E20BE2" w:rsidRPr="00C85757">
        <w:rPr>
          <w:rFonts w:ascii="Calibri" w:hAnsi="Calibri" w:cs="Calibri"/>
        </w:rPr>
        <w:t xml:space="preserve"> marka, </w:t>
      </w:r>
      <w:r w:rsidR="00E20BE2">
        <w:rPr>
          <w:rFonts w:ascii="Calibri" w:hAnsi="Calibri" w:cs="Calibri"/>
        </w:rPr>
        <w:t>perforasyonlu</w:t>
      </w:r>
      <w:r w:rsidR="00E20BE2" w:rsidRPr="00C85757">
        <w:rPr>
          <w:rFonts w:ascii="Calibri" w:hAnsi="Calibri" w:cs="Calibri"/>
        </w:rPr>
        <w:t xml:space="preserve"> model</w:t>
      </w:r>
      <w:r w:rsidR="00E20B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DKW</w:t>
      </w:r>
      <w:r w:rsidR="007715AE">
        <w:rPr>
          <w:rFonts w:ascii="Calibri" w:hAnsi="Calibri" w:cs="Calibri"/>
        </w:rPr>
        <w:t>P2L2</w:t>
      </w:r>
      <w:r>
        <w:rPr>
          <w:rFonts w:ascii="Calibri" w:hAnsi="Calibri" w:cs="Calibri"/>
        </w:rPr>
        <w:t xml:space="preserve"> Yutucu Akustik Ahşap </w:t>
      </w:r>
      <w:r w:rsidR="007715AE">
        <w:rPr>
          <w:rFonts w:ascii="Calibri" w:hAnsi="Calibri" w:cs="Calibri"/>
        </w:rPr>
        <w:t xml:space="preserve">Asma Tavan </w:t>
      </w:r>
      <w:r>
        <w:rPr>
          <w:rFonts w:ascii="Calibri" w:hAnsi="Calibri" w:cs="Calibri"/>
        </w:rPr>
        <w:t>Panel</w:t>
      </w:r>
      <w:r w:rsidR="007715AE">
        <w:rPr>
          <w:rFonts w:ascii="Calibri" w:hAnsi="Calibri" w:cs="Calibri"/>
        </w:rPr>
        <w:t>i</w:t>
      </w:r>
      <w:r w:rsidR="00E20BE2" w:rsidRPr="00C85757">
        <w:rPr>
          <w:rFonts w:ascii="Calibri" w:hAnsi="Calibri" w:cs="Calibri"/>
        </w:rPr>
        <w:t xml:space="preserve">, </w:t>
      </w:r>
      <w:r w:rsidR="00E20BE2">
        <w:rPr>
          <w:rFonts w:ascii="Calibri" w:hAnsi="Calibri" w:cs="Calibri"/>
        </w:rPr>
        <w:t>NRC değeri olarak 0,</w:t>
      </w:r>
      <w:r w:rsidR="007715AE">
        <w:rPr>
          <w:rFonts w:ascii="Calibri" w:hAnsi="Calibri" w:cs="Calibri"/>
        </w:rPr>
        <w:t>62</w:t>
      </w:r>
      <w:r w:rsidR="00E20BE2">
        <w:rPr>
          <w:rFonts w:ascii="Calibri" w:hAnsi="Calibri" w:cs="Calibri"/>
        </w:rPr>
        <w:t>-0,</w:t>
      </w:r>
      <w:r w:rsidR="007715AE">
        <w:rPr>
          <w:rFonts w:ascii="Calibri" w:hAnsi="Calibri" w:cs="Calibri"/>
        </w:rPr>
        <w:t>64</w:t>
      </w:r>
      <w:r w:rsidR="00E20BE2">
        <w:rPr>
          <w:rFonts w:ascii="Calibri" w:hAnsi="Calibri" w:cs="Calibri"/>
        </w:rPr>
        <w:t xml:space="preserve"> aralığını</w:t>
      </w:r>
      <w:r w:rsidR="00E20BE2" w:rsidRPr="00C85757">
        <w:rPr>
          <w:rFonts w:ascii="Calibri" w:hAnsi="Calibri" w:cs="Calibri"/>
        </w:rPr>
        <w:t xml:space="preserve">  karşılamaktadır. </w:t>
      </w:r>
    </w:p>
    <w:p w:rsidR="00E20BE2" w:rsidRDefault="00E20BE2" w:rsidP="00E20BE2">
      <w:pPr>
        <w:spacing w:line="360" w:lineRule="auto"/>
        <w:ind w:firstLine="708"/>
        <w:rPr>
          <w:rFonts w:ascii="Calibri" w:hAnsi="Calibri" w:cs="Calibri"/>
        </w:rPr>
      </w:pPr>
      <w:r w:rsidRPr="00C85757">
        <w:rPr>
          <w:rFonts w:ascii="Calibri" w:hAnsi="Calibri" w:cs="Calibri"/>
        </w:rPr>
        <w:t xml:space="preserve">Mevcut mekan da oluşan değişken frekansdaki ses dalgalarının </w:t>
      </w:r>
      <w:r w:rsidR="007715AE">
        <w:rPr>
          <w:rFonts w:ascii="Calibri" w:hAnsi="Calibri" w:cs="Calibri"/>
        </w:rPr>
        <w:t xml:space="preserve">tavan </w:t>
      </w:r>
      <w:r w:rsidRPr="00C85757">
        <w:rPr>
          <w:rFonts w:ascii="Calibri" w:hAnsi="Calibri" w:cs="Calibri"/>
        </w:rPr>
        <w:t xml:space="preserve">yüzeyine çarpması neticesinde rezonansa girmesini önleyici ve </w:t>
      </w:r>
      <w:r w:rsidR="007715AE">
        <w:rPr>
          <w:rFonts w:ascii="Calibri" w:hAnsi="Calibri" w:cs="Calibri"/>
        </w:rPr>
        <w:t>konuşma anlaşılırlığını artıran 600x600</w:t>
      </w:r>
      <w:r w:rsidR="000062A2">
        <w:rPr>
          <w:rFonts w:ascii="Calibri" w:hAnsi="Calibri" w:cs="Calibri"/>
        </w:rPr>
        <w:t>x</w:t>
      </w:r>
      <w:r w:rsidRPr="00C85757">
        <w:rPr>
          <w:rFonts w:ascii="Calibri" w:hAnsi="Calibri" w:cs="Calibri"/>
        </w:rPr>
        <w:t>1</w:t>
      </w:r>
      <w:r w:rsidR="007715AE">
        <w:rPr>
          <w:rFonts w:ascii="Calibri" w:hAnsi="Calibri" w:cs="Calibri"/>
        </w:rPr>
        <w:t>8</w:t>
      </w:r>
      <w:r w:rsidRPr="00C85757">
        <w:rPr>
          <w:rFonts w:ascii="Calibri" w:hAnsi="Calibri" w:cs="Calibri"/>
        </w:rPr>
        <w:t xml:space="preserve">mm </w:t>
      </w:r>
      <w:r w:rsidR="000062A2">
        <w:rPr>
          <w:rFonts w:ascii="Calibri" w:hAnsi="Calibri" w:cs="Calibri"/>
        </w:rPr>
        <w:t xml:space="preserve">ebatlarında </w:t>
      </w:r>
      <w:r w:rsidRPr="007B019E">
        <w:rPr>
          <w:rFonts w:ascii="Calibri" w:hAnsi="Calibri" w:cs="Calibri"/>
          <w:b/>
        </w:rPr>
        <w:t>MDF Lam</w:t>
      </w:r>
      <w:r>
        <w:rPr>
          <w:rFonts w:ascii="Calibri" w:hAnsi="Calibri" w:cs="Calibri"/>
          <w:b/>
        </w:rPr>
        <w:t xml:space="preserve"> </w:t>
      </w:r>
      <w:r w:rsidRPr="007B019E">
        <w:rPr>
          <w:rFonts w:ascii="Calibri" w:hAnsi="Calibri" w:cs="Calibri"/>
          <w:b/>
        </w:rPr>
        <w:t>/</w:t>
      </w:r>
      <w:r>
        <w:rPr>
          <w:rFonts w:ascii="Calibri" w:hAnsi="Calibri" w:cs="Calibri"/>
          <w:b/>
        </w:rPr>
        <w:t xml:space="preserve"> </w:t>
      </w:r>
      <w:r w:rsidRPr="007B019E">
        <w:rPr>
          <w:rFonts w:ascii="Calibri" w:hAnsi="Calibri" w:cs="Calibri"/>
          <w:b/>
        </w:rPr>
        <w:t>Kaplamalı</w:t>
      </w:r>
      <w:r w:rsidRPr="00C85757">
        <w:rPr>
          <w:rFonts w:ascii="Calibri" w:hAnsi="Calibri" w:cs="Calibri"/>
        </w:rPr>
        <w:t xml:space="preserve">  malz</w:t>
      </w:r>
      <w:r>
        <w:rPr>
          <w:rFonts w:ascii="Calibri" w:hAnsi="Calibri" w:cs="Calibri"/>
        </w:rPr>
        <w:t xml:space="preserve">emeden üretilmiş panelin üzerinde ortalama </w:t>
      </w:r>
      <w:r w:rsidR="007715AE">
        <w:rPr>
          <w:rFonts w:ascii="Calibri" w:hAnsi="Calibri" w:cs="Calibri"/>
        </w:rPr>
        <w:t>1800</w:t>
      </w:r>
      <w:r w:rsidRPr="007B019E">
        <w:rPr>
          <w:rFonts w:ascii="Calibri" w:hAnsi="Calibri" w:cs="Calibri"/>
        </w:rPr>
        <w:t xml:space="preserve"> adet/m² delik perforasyonu sağlanacaktır. Delik </w:t>
      </w:r>
      <w:r w:rsidRPr="00C85757">
        <w:rPr>
          <w:rFonts w:ascii="Calibri" w:hAnsi="Calibri" w:cs="Calibri"/>
        </w:rPr>
        <w:t xml:space="preserve">çapları </w:t>
      </w:r>
      <w:r w:rsidRPr="00410BD0">
        <w:rPr>
          <w:rFonts w:ascii="Calibri" w:hAnsi="Calibri" w:cs="Calibri"/>
          <w:b/>
        </w:rPr>
        <w:t>6/8/10</w:t>
      </w:r>
      <w:r w:rsidRPr="00C85757">
        <w:rPr>
          <w:rFonts w:ascii="Calibri" w:hAnsi="Calibri" w:cs="Calibri"/>
        </w:rPr>
        <w:t xml:space="preserve"> mm olacaktır. Delik </w:t>
      </w:r>
      <w:r>
        <w:rPr>
          <w:rFonts w:ascii="Calibri" w:hAnsi="Calibri" w:cs="Calibri"/>
        </w:rPr>
        <w:t>çap aralığı merkezden merkeze 16*16 mm şaşırtmalı sıradır</w:t>
      </w:r>
      <w:r w:rsidRPr="00C85757">
        <w:rPr>
          <w:rFonts w:ascii="Calibri" w:hAnsi="Calibri" w:cs="Calibri"/>
        </w:rPr>
        <w:t>.</w:t>
      </w:r>
      <w:r w:rsidRPr="00CE370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Perforasyon özellikleri aşağıdaki </w:t>
      </w:r>
      <w:r w:rsidR="00A6473D">
        <w:rPr>
          <w:rFonts w:ascii="Calibri" w:hAnsi="Calibri" w:cs="Calibri"/>
        </w:rPr>
        <w:t xml:space="preserve">çizimde gösterilmektedir. </w:t>
      </w:r>
      <w:r w:rsidRPr="00C85757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rka yüzey ithal 0,2 mm kalınlığında </w:t>
      </w:r>
      <w:r w:rsidRPr="00C85757">
        <w:rPr>
          <w:rFonts w:ascii="Calibri" w:hAnsi="Calibri" w:cs="Calibri"/>
        </w:rPr>
        <w:t>akustik kumaş kaplı olacaktır. Böylece ses yutma odacıkları oluşturulacaktır.</w:t>
      </w:r>
      <w:r>
        <w:rPr>
          <w:rFonts w:ascii="Calibri" w:hAnsi="Calibri" w:cs="Calibri"/>
        </w:rPr>
        <w:t xml:space="preserve"> </w:t>
      </w:r>
      <w:r w:rsidRPr="00C85757">
        <w:rPr>
          <w:rFonts w:ascii="Calibri" w:hAnsi="Calibri" w:cs="Calibri"/>
        </w:rPr>
        <w:t xml:space="preserve">Bu panellerin perforasyon oranı ortalama </w:t>
      </w:r>
      <w:r>
        <w:rPr>
          <w:rFonts w:ascii="Calibri" w:hAnsi="Calibri" w:cs="Calibri"/>
        </w:rPr>
        <w:t xml:space="preserve">(6Ø:  </w:t>
      </w:r>
      <w:r w:rsidRPr="00C85757">
        <w:rPr>
          <w:rFonts w:ascii="Calibri" w:hAnsi="Calibri" w:cs="Calibri"/>
        </w:rPr>
        <w:t xml:space="preserve">% </w:t>
      </w:r>
      <w:r>
        <w:rPr>
          <w:rFonts w:ascii="Calibri" w:hAnsi="Calibri" w:cs="Calibri"/>
        </w:rPr>
        <w:t>22,00</w:t>
      </w:r>
      <w:r w:rsidRPr="00C85757">
        <w:rPr>
          <w:rFonts w:ascii="Calibri" w:hAnsi="Calibri" w:cs="Calibri"/>
        </w:rPr>
        <w:t>/m2</w:t>
      </w:r>
      <w:r>
        <w:rPr>
          <w:rFonts w:ascii="Calibri" w:hAnsi="Calibri" w:cs="Calibri"/>
        </w:rPr>
        <w:t>), (8Ø:  % 39,20</w:t>
      </w:r>
      <w:r w:rsidRPr="00C85757">
        <w:rPr>
          <w:rFonts w:ascii="Calibri" w:hAnsi="Calibri" w:cs="Calibri"/>
        </w:rPr>
        <w:t>/m2</w:t>
      </w:r>
      <w:r>
        <w:rPr>
          <w:rFonts w:ascii="Calibri" w:hAnsi="Calibri" w:cs="Calibri"/>
        </w:rPr>
        <w:t xml:space="preserve">), (10Ø:  Tavsiye edilmiyor) </w:t>
      </w:r>
      <w:r w:rsidRPr="00C85757">
        <w:rPr>
          <w:rFonts w:ascii="Calibri" w:hAnsi="Calibri" w:cs="Calibri"/>
        </w:rPr>
        <w:t>olup ses yutma odacıklarının toplam hacmi NRC değerini karşılaması gerekmektedir.</w:t>
      </w:r>
      <w:r w:rsidR="000062A2">
        <w:rPr>
          <w:rFonts w:ascii="Calibri" w:hAnsi="Calibri" w:cs="Calibri"/>
        </w:rPr>
        <w:br/>
      </w:r>
      <w:r w:rsidRPr="00CE3701">
        <w:rPr>
          <w:rFonts w:ascii="Calibri" w:hAnsi="Calibri" w:cs="Calibri"/>
        </w:rPr>
        <w:t xml:space="preserve">Panelin </w:t>
      </w:r>
      <w:r w:rsidR="007715AE">
        <w:rPr>
          <w:rFonts w:ascii="Calibri" w:hAnsi="Calibri" w:cs="Calibri"/>
        </w:rPr>
        <w:t>tavana</w:t>
      </w:r>
      <w:r w:rsidRPr="00CE3701">
        <w:rPr>
          <w:rFonts w:ascii="Calibri" w:hAnsi="Calibri" w:cs="Calibri"/>
        </w:rPr>
        <w:t xml:space="preserve"> montajı için, dikey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 xml:space="preserve">de yada yatayda </w:t>
      </w:r>
      <w:r w:rsidR="000062A2">
        <w:rPr>
          <w:rFonts w:ascii="Calibri" w:hAnsi="Calibri" w:cs="Calibri"/>
        </w:rPr>
        <w:t xml:space="preserve">T kesit profiller ile oluşturulmuş </w:t>
      </w:r>
      <w:r w:rsidRPr="00CE3701">
        <w:rPr>
          <w:rFonts w:ascii="Calibri" w:hAnsi="Calibri" w:cs="Calibri"/>
        </w:rPr>
        <w:t>taşıyıcı konstrüksiyon üzerine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 xml:space="preserve"> </w:t>
      </w:r>
      <w:r w:rsidR="000062A2">
        <w:rPr>
          <w:rFonts w:ascii="Calibri" w:hAnsi="Calibri" w:cs="Calibri"/>
        </w:rPr>
        <w:t xml:space="preserve">akustik ahşap paneller </w:t>
      </w:r>
      <w:r w:rsidRPr="00CE3701">
        <w:rPr>
          <w:rFonts w:ascii="Calibri" w:hAnsi="Calibri" w:cs="Calibri"/>
        </w:rPr>
        <w:t xml:space="preserve">terazisinde ve ipinde </w:t>
      </w:r>
      <w:r w:rsidR="000062A2">
        <w:rPr>
          <w:rFonts w:ascii="Calibri" w:hAnsi="Calibri" w:cs="Calibri"/>
        </w:rPr>
        <w:t>tavana</w:t>
      </w:r>
      <w:r w:rsidRPr="00CE3701">
        <w:rPr>
          <w:rFonts w:ascii="Calibri" w:hAnsi="Calibri" w:cs="Calibri"/>
        </w:rPr>
        <w:t xml:space="preserve"> monte edilecek</w:t>
      </w:r>
      <w:r w:rsidR="000062A2">
        <w:rPr>
          <w:rFonts w:ascii="Calibri" w:hAnsi="Calibri" w:cs="Calibri"/>
        </w:rPr>
        <w:t xml:space="preserve">tir. Taşıyıcı olarak 15mm flanş genişliğinde, içi siyah fugalı/kanallı dışı gri renkli ultraline T profiller kullanılacaktır.  </w:t>
      </w:r>
    </w:p>
    <w:p w:rsidR="000062A2" w:rsidRDefault="000062A2" w:rsidP="00E20BE2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Panelin detayı ekte görülebilir. </w:t>
      </w:r>
    </w:p>
    <w:p w:rsidR="007715AE" w:rsidRPr="00CE3701" w:rsidRDefault="007715AE" w:rsidP="007715AE">
      <w:pPr>
        <w:spacing w:line="360" w:lineRule="auto"/>
        <w:rPr>
          <w:rFonts w:ascii="Calibri" w:hAnsi="Calibri" w:cs="Calibri"/>
        </w:rPr>
      </w:pPr>
      <w:r w:rsidRPr="007715AE">
        <w:rPr>
          <w:noProof/>
          <w:lang w:eastAsia="tr-TR"/>
        </w:rPr>
        <w:lastRenderedPageBreak/>
        <w:drawing>
          <wp:inline distT="0" distB="0" distL="0" distR="0">
            <wp:extent cx="5185128" cy="4734178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648" cy="473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BE2" w:rsidRDefault="000062A2" w:rsidP="00C12989">
      <w:pPr>
        <w:jc w:val="center"/>
        <w:rPr>
          <w:sz w:val="28"/>
          <w:szCs w:val="28"/>
        </w:rPr>
      </w:pPr>
      <w:r w:rsidRPr="000062A2">
        <w:rPr>
          <w:sz w:val="28"/>
          <w:szCs w:val="28"/>
        </w:rPr>
        <w:t>D</w:t>
      </w:r>
      <w:r>
        <w:rPr>
          <w:sz w:val="28"/>
          <w:szCs w:val="28"/>
        </w:rPr>
        <w:t>EC</w:t>
      </w:r>
      <w:r w:rsidRPr="000062A2">
        <w:rPr>
          <w:sz w:val="28"/>
          <w:szCs w:val="28"/>
        </w:rPr>
        <w:t>K</w:t>
      </w:r>
      <w:r>
        <w:rPr>
          <w:sz w:val="28"/>
          <w:szCs w:val="28"/>
        </w:rPr>
        <w:t>O</w:t>
      </w:r>
      <w:r w:rsidRPr="000062A2">
        <w:rPr>
          <w:sz w:val="28"/>
          <w:szCs w:val="28"/>
        </w:rPr>
        <w:t>W</w:t>
      </w:r>
      <w:r>
        <w:rPr>
          <w:sz w:val="28"/>
          <w:szCs w:val="28"/>
        </w:rPr>
        <w:t>OOD</w:t>
      </w:r>
      <w:r w:rsidRPr="000062A2">
        <w:rPr>
          <w:sz w:val="28"/>
          <w:szCs w:val="28"/>
        </w:rPr>
        <w:t xml:space="preserve"> PERFORASYON P2L2</w:t>
      </w:r>
      <w:r w:rsidR="002546A7">
        <w:rPr>
          <w:sz w:val="28"/>
          <w:szCs w:val="28"/>
        </w:rPr>
        <w:t xml:space="preserve"> DETAYI</w:t>
      </w:r>
    </w:p>
    <w:p w:rsidR="002546A7" w:rsidRDefault="002546A7" w:rsidP="00C12989">
      <w:pPr>
        <w:jc w:val="center"/>
        <w:rPr>
          <w:sz w:val="28"/>
          <w:szCs w:val="28"/>
        </w:rPr>
      </w:pPr>
    </w:p>
    <w:p w:rsidR="002546A7" w:rsidRDefault="002546A7" w:rsidP="00C1298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drawing>
          <wp:inline distT="0" distB="0" distL="0" distR="0">
            <wp:extent cx="5760720" cy="941705"/>
            <wp:effectExtent l="19050" t="0" r="0" b="0"/>
            <wp:docPr id="3" name="2 Resim" descr="Wood look DSC_00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 look DSC_0034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6A7" w:rsidRPr="000062A2" w:rsidRDefault="002546A7" w:rsidP="00C129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CMC ULTRALINE T SISTEM3500 FUGALI TASIYICI DETAYI </w:t>
      </w:r>
    </w:p>
    <w:sectPr w:rsidR="002546A7" w:rsidRPr="000062A2" w:rsidSect="003C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5804"/>
    <w:multiLevelType w:val="hybridMultilevel"/>
    <w:tmpl w:val="C2BAE3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89"/>
    <w:rsid w:val="000062A2"/>
    <w:rsid w:val="0006675C"/>
    <w:rsid w:val="002546A7"/>
    <w:rsid w:val="00372786"/>
    <w:rsid w:val="003C4F71"/>
    <w:rsid w:val="00483817"/>
    <w:rsid w:val="0054606A"/>
    <w:rsid w:val="00677C42"/>
    <w:rsid w:val="007715AE"/>
    <w:rsid w:val="00A6473D"/>
    <w:rsid w:val="00B0563B"/>
    <w:rsid w:val="00B92139"/>
    <w:rsid w:val="00C12989"/>
    <w:rsid w:val="00DF13E6"/>
    <w:rsid w:val="00E20BE2"/>
    <w:rsid w:val="00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FE619-FC8B-4350-8071-132EA513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298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4668-D5CA-4E7C-A654-01CD9F71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 kurugöl</dc:creator>
  <cp:lastModifiedBy>Nursah Yavuz</cp:lastModifiedBy>
  <cp:revision>2</cp:revision>
  <dcterms:created xsi:type="dcterms:W3CDTF">2017-03-23T08:56:00Z</dcterms:created>
  <dcterms:modified xsi:type="dcterms:W3CDTF">2017-03-23T08:56:00Z</dcterms:modified>
</cp:coreProperties>
</file>