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DA5" w:rsidRDefault="00F82DA5" w:rsidP="00F82DA5">
      <w:pPr>
        <w:autoSpaceDE w:val="0"/>
        <w:autoSpaceDN w:val="0"/>
        <w:adjustRightInd w:val="0"/>
        <w:spacing w:after="0" w:line="240" w:lineRule="auto"/>
        <w:rPr>
          <w:rFonts w:ascii="Tahoma,Bold" w:hAnsi="Tahoma,Bold" w:cs="Tahoma,Bold"/>
          <w:b/>
          <w:bCs/>
          <w:color w:val="000000"/>
          <w:sz w:val="30"/>
          <w:szCs w:val="30"/>
        </w:rPr>
      </w:pPr>
      <w:r>
        <w:rPr>
          <w:rFonts w:ascii="Tahoma,Bold" w:hAnsi="Tahoma,Bold" w:cs="Tahoma,Bold"/>
          <w:b/>
          <w:bCs/>
          <w:noProof/>
          <w:color w:val="000000"/>
          <w:sz w:val="30"/>
          <w:szCs w:val="30"/>
          <w:lang w:eastAsia="tr-TR"/>
        </w:rPr>
        <w:drawing>
          <wp:inline distT="0" distB="0" distL="0" distR="0">
            <wp:extent cx="1114425" cy="285750"/>
            <wp:effectExtent l="19050" t="0" r="9525" b="0"/>
            <wp:docPr id="1" name="0 Resim" descr="logo rockf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ockfon.gif"/>
                    <pic:cNvPicPr/>
                  </pic:nvPicPr>
                  <pic:blipFill>
                    <a:blip r:embed="rId7" cstate="print"/>
                    <a:stretch>
                      <a:fillRect/>
                    </a:stretch>
                  </pic:blipFill>
                  <pic:spPr>
                    <a:xfrm>
                      <a:off x="0" y="0"/>
                      <a:ext cx="1114425" cy="285750"/>
                    </a:xfrm>
                    <a:prstGeom prst="rect">
                      <a:avLst/>
                    </a:prstGeom>
                  </pic:spPr>
                </pic:pic>
              </a:graphicData>
            </a:graphic>
          </wp:inline>
        </w:drawing>
      </w:r>
    </w:p>
    <w:p w:rsidR="00F82DA5" w:rsidRDefault="00F82DA5" w:rsidP="00F82DA5">
      <w:pPr>
        <w:autoSpaceDE w:val="0"/>
        <w:autoSpaceDN w:val="0"/>
        <w:adjustRightInd w:val="0"/>
        <w:spacing w:after="0" w:line="240" w:lineRule="auto"/>
        <w:jc w:val="center"/>
        <w:rPr>
          <w:rFonts w:ascii="Tahoma,Bold" w:hAnsi="Tahoma,Bold" w:cs="Tahoma,Bold"/>
          <w:b/>
          <w:bCs/>
          <w:color w:val="000000"/>
          <w:sz w:val="30"/>
          <w:szCs w:val="30"/>
        </w:rPr>
      </w:pPr>
    </w:p>
    <w:p w:rsidR="00F82DA5" w:rsidRDefault="00F82DA5" w:rsidP="00F82DA5">
      <w:pPr>
        <w:autoSpaceDE w:val="0"/>
        <w:autoSpaceDN w:val="0"/>
        <w:adjustRightInd w:val="0"/>
        <w:spacing w:after="0" w:line="240" w:lineRule="auto"/>
        <w:jc w:val="center"/>
        <w:rPr>
          <w:rFonts w:ascii="Tahoma,Bold" w:hAnsi="Tahoma,Bold" w:cs="Tahoma,Bold"/>
          <w:b/>
          <w:bCs/>
          <w:color w:val="000000"/>
          <w:sz w:val="30"/>
          <w:szCs w:val="30"/>
        </w:rPr>
      </w:pPr>
    </w:p>
    <w:p w:rsidR="00F82DA5" w:rsidRDefault="00F82DA5" w:rsidP="00F82DA5">
      <w:pPr>
        <w:autoSpaceDE w:val="0"/>
        <w:autoSpaceDN w:val="0"/>
        <w:adjustRightInd w:val="0"/>
        <w:spacing w:after="0" w:line="240" w:lineRule="auto"/>
        <w:jc w:val="center"/>
        <w:rPr>
          <w:rFonts w:ascii="Tahoma,Bold" w:hAnsi="Tahoma,Bold" w:cs="Tahoma,Bold"/>
          <w:b/>
          <w:bCs/>
          <w:color w:val="000000"/>
          <w:sz w:val="30"/>
          <w:szCs w:val="30"/>
        </w:rPr>
      </w:pPr>
      <w:r>
        <w:rPr>
          <w:rFonts w:ascii="Tahoma,Bold" w:hAnsi="Tahoma,Bold" w:cs="Tahoma,Bold"/>
          <w:b/>
          <w:bCs/>
          <w:color w:val="000000"/>
          <w:sz w:val="30"/>
          <w:szCs w:val="30"/>
        </w:rPr>
        <w:t>ROCKFON</w:t>
      </w:r>
      <w:r w:rsidR="006D43EB">
        <w:rPr>
          <w:rFonts w:ascii="Tahoma,Bold" w:hAnsi="Tahoma,Bold" w:cs="Tahoma,Bold"/>
          <w:b/>
          <w:bCs/>
          <w:color w:val="000000"/>
          <w:sz w:val="30"/>
          <w:szCs w:val="30"/>
        </w:rPr>
        <w:t xml:space="preserve"> </w:t>
      </w:r>
      <w:r w:rsidR="00E75F8E">
        <w:rPr>
          <w:rFonts w:ascii="Tahoma,Bold" w:hAnsi="Tahoma,Bold" w:cs="Tahoma,Bold"/>
          <w:b/>
          <w:bCs/>
          <w:color w:val="000000"/>
          <w:sz w:val="30"/>
          <w:szCs w:val="30"/>
        </w:rPr>
        <w:t>ECLIPSE AKUSTIK ADACIK</w:t>
      </w:r>
      <w:r>
        <w:rPr>
          <w:rFonts w:ascii="Tahoma,Bold" w:hAnsi="Tahoma,Bold" w:cs="Tahoma,Bold"/>
          <w:b/>
          <w:bCs/>
          <w:color w:val="000000"/>
          <w:sz w:val="30"/>
          <w:szCs w:val="30"/>
        </w:rPr>
        <w:t xml:space="preserve"> </w:t>
      </w:r>
    </w:p>
    <w:p w:rsidR="00F82DA5" w:rsidRDefault="00F82DA5" w:rsidP="00F82DA5">
      <w:pPr>
        <w:autoSpaceDE w:val="0"/>
        <w:autoSpaceDN w:val="0"/>
        <w:adjustRightInd w:val="0"/>
        <w:spacing w:after="0" w:line="240" w:lineRule="auto"/>
        <w:rPr>
          <w:rFonts w:ascii="Tahoma,Bold" w:hAnsi="Tahoma,Bold" w:cs="Tahoma,Bold"/>
          <w:b/>
          <w:bCs/>
          <w:color w:val="000000"/>
          <w:sz w:val="30"/>
          <w:szCs w:val="30"/>
        </w:rPr>
      </w:pPr>
    </w:p>
    <w:p w:rsidR="00F82DA5" w:rsidRDefault="00F82DA5" w:rsidP="00F82DA5">
      <w:pPr>
        <w:autoSpaceDE w:val="0"/>
        <w:autoSpaceDN w:val="0"/>
        <w:adjustRightInd w:val="0"/>
        <w:spacing w:after="0" w:line="240" w:lineRule="auto"/>
        <w:rPr>
          <w:rFonts w:ascii="Tahoma" w:hAnsi="Tahoma" w:cs="Tahoma"/>
          <w:color w:val="FF0000"/>
          <w:sz w:val="28"/>
          <w:szCs w:val="28"/>
        </w:rPr>
      </w:pPr>
    </w:p>
    <w:p w:rsidR="00F82DA5" w:rsidRDefault="00F82DA5" w:rsidP="00F82DA5">
      <w:pPr>
        <w:autoSpaceDE w:val="0"/>
        <w:autoSpaceDN w:val="0"/>
        <w:adjustRightInd w:val="0"/>
        <w:spacing w:after="0" w:line="240" w:lineRule="auto"/>
        <w:rPr>
          <w:rFonts w:ascii="Tahoma" w:hAnsi="Tahoma" w:cs="Tahoma"/>
          <w:color w:val="FF0000"/>
          <w:sz w:val="28"/>
          <w:szCs w:val="28"/>
        </w:rPr>
      </w:pPr>
    </w:p>
    <w:p w:rsidR="00F82DA5" w:rsidRPr="00F82DA5" w:rsidRDefault="00F82DA5" w:rsidP="00F82DA5">
      <w:pPr>
        <w:autoSpaceDE w:val="0"/>
        <w:autoSpaceDN w:val="0"/>
        <w:adjustRightInd w:val="0"/>
        <w:spacing w:after="0" w:line="240" w:lineRule="auto"/>
        <w:rPr>
          <w:rFonts w:ascii="Tahoma" w:hAnsi="Tahoma" w:cs="Tahoma"/>
          <w:color w:val="FF0000"/>
          <w:sz w:val="24"/>
          <w:szCs w:val="24"/>
        </w:rPr>
      </w:pPr>
      <w:r w:rsidRPr="00F82DA5">
        <w:rPr>
          <w:rFonts w:ascii="Tahoma" w:hAnsi="Tahoma" w:cs="Tahoma"/>
          <w:color w:val="FF0000"/>
          <w:sz w:val="24"/>
          <w:szCs w:val="24"/>
        </w:rPr>
        <w:t>Ürün Özellikleri ve Teknik Bilgiler</w:t>
      </w:r>
      <w:r>
        <w:rPr>
          <w:rFonts w:ascii="Tahoma" w:hAnsi="Tahoma" w:cs="Tahoma"/>
          <w:color w:val="FF0000"/>
          <w:sz w:val="24"/>
          <w:szCs w:val="24"/>
        </w:rPr>
        <w:t>:</w:t>
      </w:r>
    </w:p>
    <w:p w:rsidR="00F82DA5" w:rsidRDefault="00F82DA5" w:rsidP="00F82DA5">
      <w:pPr>
        <w:autoSpaceDE w:val="0"/>
        <w:autoSpaceDN w:val="0"/>
        <w:adjustRightInd w:val="0"/>
        <w:spacing w:after="0" w:line="240" w:lineRule="auto"/>
        <w:rPr>
          <w:rFonts w:ascii="Tahoma" w:hAnsi="Tahoma" w:cs="Tahoma"/>
          <w:color w:val="000000"/>
          <w:sz w:val="24"/>
          <w:szCs w:val="24"/>
        </w:rPr>
      </w:pPr>
    </w:p>
    <w:p w:rsidR="00F82DA5" w:rsidRPr="00750D86" w:rsidRDefault="00F82DA5" w:rsidP="00C70C5D">
      <w:pPr>
        <w:tabs>
          <w:tab w:val="left" w:pos="2694"/>
        </w:tabs>
        <w:autoSpaceDE w:val="0"/>
        <w:autoSpaceDN w:val="0"/>
        <w:adjustRightInd w:val="0"/>
        <w:spacing w:after="0" w:line="360" w:lineRule="auto"/>
        <w:rPr>
          <w:rFonts w:ascii="Tahoma" w:hAnsi="Tahoma" w:cs="Tahoma"/>
          <w:color w:val="000000"/>
        </w:rPr>
      </w:pPr>
      <w:r w:rsidRPr="00C70C5D">
        <w:rPr>
          <w:rFonts w:ascii="Tahoma" w:hAnsi="Tahoma" w:cs="Tahoma"/>
          <w:b/>
          <w:color w:val="000000"/>
        </w:rPr>
        <w:t>İçerik</w:t>
      </w:r>
      <w:r w:rsidRPr="00750D86">
        <w:rPr>
          <w:rFonts w:ascii="Tahoma" w:hAnsi="Tahoma" w:cs="Tahoma"/>
          <w:color w:val="000000"/>
        </w:rPr>
        <w:t xml:space="preserve"> </w:t>
      </w:r>
      <w:r w:rsidR="0064002F" w:rsidRPr="00750D86">
        <w:rPr>
          <w:rFonts w:ascii="Tahoma" w:hAnsi="Tahoma" w:cs="Tahoma"/>
          <w:color w:val="000000"/>
        </w:rPr>
        <w:t xml:space="preserve">                         </w:t>
      </w:r>
      <w:r w:rsidR="006D43EB">
        <w:rPr>
          <w:rFonts w:ascii="Tahoma" w:hAnsi="Tahoma" w:cs="Tahoma"/>
          <w:color w:val="000000"/>
        </w:rPr>
        <w:t xml:space="preserve">   </w:t>
      </w:r>
      <w:r w:rsidR="00C70C5D">
        <w:rPr>
          <w:rFonts w:ascii="Tahoma" w:hAnsi="Tahoma" w:cs="Tahoma"/>
          <w:color w:val="000000"/>
        </w:rPr>
        <w:t xml:space="preserve"> </w:t>
      </w:r>
      <w:r w:rsidRPr="00750D86">
        <w:rPr>
          <w:rFonts w:ascii="Tahoma" w:hAnsi="Tahoma" w:cs="Tahoma"/>
          <w:color w:val="000000"/>
        </w:rPr>
        <w:t xml:space="preserve">: %100 kaya yünü, inorganik </w:t>
      </w:r>
      <w:proofErr w:type="spellStart"/>
      <w:r w:rsidR="0064002F" w:rsidRPr="00750D86">
        <w:rPr>
          <w:rFonts w:ascii="Tahoma" w:hAnsi="Tahoma" w:cs="Tahoma"/>
          <w:color w:val="000000"/>
        </w:rPr>
        <w:t>menşeili</w:t>
      </w:r>
      <w:proofErr w:type="spellEnd"/>
      <w:r w:rsidR="0064002F" w:rsidRPr="00750D86">
        <w:rPr>
          <w:rFonts w:ascii="Tahoma" w:hAnsi="Tahoma" w:cs="Tahoma"/>
          <w:color w:val="000000"/>
        </w:rPr>
        <w:t xml:space="preserve"> akustik </w:t>
      </w:r>
      <w:proofErr w:type="spellStart"/>
      <w:r w:rsidR="006D43EB">
        <w:rPr>
          <w:rFonts w:ascii="Tahoma" w:hAnsi="Tahoma" w:cs="Tahoma"/>
          <w:color w:val="000000"/>
        </w:rPr>
        <w:t>baffle</w:t>
      </w:r>
      <w:proofErr w:type="spellEnd"/>
    </w:p>
    <w:p w:rsidR="00F82DA5" w:rsidRPr="00750D86" w:rsidRDefault="00F82DA5" w:rsidP="00C70C5D">
      <w:pPr>
        <w:autoSpaceDE w:val="0"/>
        <w:autoSpaceDN w:val="0"/>
        <w:adjustRightInd w:val="0"/>
        <w:spacing w:after="0" w:line="360" w:lineRule="auto"/>
        <w:rPr>
          <w:rFonts w:ascii="Tahoma" w:hAnsi="Tahoma" w:cs="Tahoma"/>
          <w:color w:val="000000"/>
        </w:rPr>
      </w:pPr>
      <w:proofErr w:type="gramStart"/>
      <w:r w:rsidRPr="00C70C5D">
        <w:rPr>
          <w:rFonts w:ascii="Tahoma" w:hAnsi="Tahoma" w:cs="Tahoma"/>
          <w:b/>
          <w:color w:val="000000"/>
        </w:rPr>
        <w:t>Boyutlar</w:t>
      </w:r>
      <w:r w:rsidR="0064002F" w:rsidRPr="00750D86">
        <w:rPr>
          <w:rFonts w:ascii="Tahoma" w:hAnsi="Tahoma" w:cs="Tahoma"/>
          <w:color w:val="000000"/>
        </w:rPr>
        <w:t xml:space="preserve">                     </w:t>
      </w:r>
      <w:r w:rsidR="006D43EB">
        <w:rPr>
          <w:rFonts w:ascii="Tahoma" w:hAnsi="Tahoma" w:cs="Tahoma"/>
          <w:color w:val="000000"/>
        </w:rPr>
        <w:t xml:space="preserve">   </w:t>
      </w:r>
      <w:r w:rsidR="00C70C5D">
        <w:rPr>
          <w:rFonts w:ascii="Tahoma" w:hAnsi="Tahoma" w:cs="Tahoma"/>
          <w:color w:val="000000"/>
        </w:rPr>
        <w:t xml:space="preserve"> </w:t>
      </w:r>
      <w:r w:rsidR="006D43EB">
        <w:rPr>
          <w:rFonts w:ascii="Tahoma" w:hAnsi="Tahoma" w:cs="Tahoma"/>
          <w:color w:val="000000"/>
        </w:rPr>
        <w:t xml:space="preserve"> : </w:t>
      </w:r>
      <w:r w:rsidR="00E75F8E">
        <w:rPr>
          <w:rFonts w:ascii="Tahoma" w:hAnsi="Tahoma" w:cs="Tahoma"/>
          <w:color w:val="000000"/>
        </w:rPr>
        <w:t>1160</w:t>
      </w:r>
      <w:r w:rsidR="006D43EB">
        <w:rPr>
          <w:rFonts w:ascii="Tahoma" w:hAnsi="Tahoma" w:cs="Tahoma"/>
          <w:color w:val="000000"/>
        </w:rPr>
        <w:t>x1</w:t>
      </w:r>
      <w:r w:rsidR="00E75F8E">
        <w:rPr>
          <w:rFonts w:ascii="Tahoma" w:hAnsi="Tahoma" w:cs="Tahoma"/>
          <w:color w:val="000000"/>
        </w:rPr>
        <w:t>160</w:t>
      </w:r>
      <w:proofErr w:type="gramEnd"/>
      <w:r w:rsidRPr="00750D86">
        <w:rPr>
          <w:rFonts w:ascii="Tahoma" w:hAnsi="Tahoma" w:cs="Tahoma"/>
          <w:color w:val="000000"/>
        </w:rPr>
        <w:t xml:space="preserve"> mm</w:t>
      </w:r>
      <w:r w:rsidR="00E75F8E">
        <w:rPr>
          <w:rFonts w:ascii="Tahoma" w:hAnsi="Tahoma" w:cs="Tahoma"/>
          <w:color w:val="000000"/>
        </w:rPr>
        <w:t xml:space="preserve"> ya da 1760x1160mm</w:t>
      </w:r>
    </w:p>
    <w:p w:rsidR="00F82DA5" w:rsidRDefault="00F82DA5" w:rsidP="00C70C5D">
      <w:pPr>
        <w:autoSpaceDE w:val="0"/>
        <w:autoSpaceDN w:val="0"/>
        <w:adjustRightInd w:val="0"/>
        <w:spacing w:after="0" w:line="360" w:lineRule="auto"/>
        <w:rPr>
          <w:rFonts w:ascii="Tahoma" w:hAnsi="Tahoma" w:cs="Tahoma"/>
          <w:color w:val="000000"/>
        </w:rPr>
      </w:pPr>
      <w:proofErr w:type="gramStart"/>
      <w:r w:rsidRPr="00C70C5D">
        <w:rPr>
          <w:rFonts w:ascii="Tahoma" w:hAnsi="Tahoma" w:cs="Tahoma"/>
          <w:b/>
          <w:color w:val="000000"/>
        </w:rPr>
        <w:t>Kalınlık</w:t>
      </w:r>
      <w:r w:rsidR="0064002F" w:rsidRPr="00750D86">
        <w:rPr>
          <w:rFonts w:ascii="Tahoma" w:hAnsi="Tahoma" w:cs="Tahoma"/>
          <w:color w:val="000000"/>
        </w:rPr>
        <w:t xml:space="preserve">                       </w:t>
      </w:r>
      <w:r w:rsidR="006D43EB">
        <w:rPr>
          <w:rFonts w:ascii="Tahoma" w:hAnsi="Tahoma" w:cs="Tahoma"/>
          <w:color w:val="000000"/>
        </w:rPr>
        <w:t xml:space="preserve">    </w:t>
      </w:r>
      <w:r w:rsidR="00C70C5D">
        <w:rPr>
          <w:rFonts w:ascii="Tahoma" w:hAnsi="Tahoma" w:cs="Tahoma"/>
          <w:color w:val="000000"/>
        </w:rPr>
        <w:t xml:space="preserve"> </w:t>
      </w:r>
      <w:r w:rsidR="00E75F8E">
        <w:rPr>
          <w:rFonts w:ascii="Tahoma" w:hAnsi="Tahoma" w:cs="Tahoma"/>
          <w:color w:val="000000"/>
        </w:rPr>
        <w:t>: 40</w:t>
      </w:r>
      <w:r w:rsidRPr="00750D86">
        <w:rPr>
          <w:rFonts w:ascii="Tahoma" w:hAnsi="Tahoma" w:cs="Tahoma"/>
          <w:color w:val="000000"/>
        </w:rPr>
        <w:t>mm</w:t>
      </w:r>
      <w:proofErr w:type="gramEnd"/>
    </w:p>
    <w:p w:rsidR="00C70C5D" w:rsidRDefault="00C70C5D" w:rsidP="00C70C5D">
      <w:pPr>
        <w:autoSpaceDE w:val="0"/>
        <w:autoSpaceDN w:val="0"/>
        <w:adjustRightInd w:val="0"/>
        <w:spacing w:after="0" w:line="360" w:lineRule="auto"/>
        <w:rPr>
          <w:rFonts w:ascii="Tahoma" w:hAnsi="Tahoma" w:cs="Tahoma"/>
          <w:color w:val="000000"/>
        </w:rPr>
      </w:pPr>
      <w:proofErr w:type="gramStart"/>
      <w:r w:rsidRPr="00C70C5D">
        <w:rPr>
          <w:rFonts w:ascii="Tahoma" w:hAnsi="Tahoma" w:cs="Tahoma"/>
          <w:b/>
          <w:color w:val="000000"/>
        </w:rPr>
        <w:t>Ağırlık</w:t>
      </w:r>
      <w:r>
        <w:rPr>
          <w:rFonts w:ascii="Tahoma" w:hAnsi="Tahoma" w:cs="Tahoma"/>
          <w:color w:val="000000"/>
        </w:rPr>
        <w:t xml:space="preserve">   </w:t>
      </w:r>
      <w:r w:rsidR="00E75F8E">
        <w:rPr>
          <w:rFonts w:ascii="Tahoma" w:hAnsi="Tahoma" w:cs="Tahoma"/>
          <w:color w:val="000000"/>
        </w:rPr>
        <w:t xml:space="preserve">                           : 9</w:t>
      </w:r>
      <w:proofErr w:type="gramEnd"/>
      <w:r>
        <w:rPr>
          <w:rFonts w:ascii="Tahoma" w:hAnsi="Tahoma" w:cs="Tahoma"/>
          <w:color w:val="000000"/>
        </w:rPr>
        <w:t xml:space="preserve"> kg/adet</w:t>
      </w:r>
      <w:r w:rsidR="00ED3221">
        <w:rPr>
          <w:rFonts w:ascii="Tahoma" w:hAnsi="Tahoma" w:cs="Tahoma"/>
          <w:color w:val="000000"/>
        </w:rPr>
        <w:t xml:space="preserve"> (1160x1160mm) ve</w:t>
      </w:r>
      <w:r w:rsidR="00E75F8E">
        <w:rPr>
          <w:rFonts w:ascii="Tahoma" w:hAnsi="Tahoma" w:cs="Tahoma"/>
          <w:color w:val="000000"/>
        </w:rPr>
        <w:t xml:space="preserve"> 13kg/adet</w:t>
      </w:r>
      <w:r w:rsidR="00ED3221">
        <w:rPr>
          <w:rFonts w:ascii="Tahoma" w:hAnsi="Tahoma" w:cs="Tahoma"/>
          <w:color w:val="000000"/>
        </w:rPr>
        <w:t xml:space="preserve"> (1760x1160mm)</w:t>
      </w:r>
    </w:p>
    <w:p w:rsidR="00C70C5D" w:rsidRPr="00750D86" w:rsidRDefault="00C70C5D" w:rsidP="00C70C5D">
      <w:pPr>
        <w:autoSpaceDE w:val="0"/>
        <w:autoSpaceDN w:val="0"/>
        <w:adjustRightInd w:val="0"/>
        <w:spacing w:after="0" w:line="360" w:lineRule="auto"/>
        <w:rPr>
          <w:rFonts w:ascii="Tahoma" w:hAnsi="Tahoma" w:cs="Tahoma"/>
          <w:color w:val="000000"/>
        </w:rPr>
      </w:pPr>
      <w:r w:rsidRPr="00C70C5D">
        <w:rPr>
          <w:rFonts w:ascii="Tahoma" w:hAnsi="Tahoma" w:cs="Tahoma"/>
          <w:b/>
          <w:color w:val="000000"/>
        </w:rPr>
        <w:t xml:space="preserve">Kenar </w:t>
      </w:r>
      <w:proofErr w:type="gramStart"/>
      <w:r w:rsidRPr="00C70C5D">
        <w:rPr>
          <w:rFonts w:ascii="Tahoma" w:hAnsi="Tahoma" w:cs="Tahoma"/>
          <w:b/>
          <w:color w:val="000000"/>
        </w:rPr>
        <w:t>Detayı</w:t>
      </w:r>
      <w:r w:rsidR="00E75F8E">
        <w:rPr>
          <w:rFonts w:ascii="Tahoma" w:hAnsi="Tahoma" w:cs="Tahoma"/>
          <w:color w:val="000000"/>
        </w:rPr>
        <w:t xml:space="preserve">                    : Pahlı</w:t>
      </w:r>
      <w:proofErr w:type="gramEnd"/>
      <w:r w:rsidR="00E75F8E">
        <w:rPr>
          <w:rFonts w:ascii="Tahoma" w:hAnsi="Tahoma" w:cs="Tahoma"/>
          <w:color w:val="000000"/>
        </w:rPr>
        <w:t xml:space="preserve"> </w:t>
      </w:r>
      <w:r>
        <w:rPr>
          <w:rFonts w:ascii="Tahoma" w:hAnsi="Tahoma" w:cs="Tahoma"/>
          <w:color w:val="000000"/>
        </w:rPr>
        <w:t xml:space="preserve">düz kenar </w:t>
      </w:r>
    </w:p>
    <w:p w:rsidR="00F82DA5" w:rsidRPr="00750D86" w:rsidRDefault="0064002F" w:rsidP="00C70C5D">
      <w:pPr>
        <w:autoSpaceDE w:val="0"/>
        <w:autoSpaceDN w:val="0"/>
        <w:adjustRightInd w:val="0"/>
        <w:spacing w:after="0" w:line="360" w:lineRule="auto"/>
        <w:rPr>
          <w:rFonts w:ascii="Tahoma" w:hAnsi="Tahoma" w:cs="Tahoma"/>
          <w:color w:val="000000"/>
        </w:rPr>
      </w:pPr>
      <w:r w:rsidRPr="00C70C5D">
        <w:rPr>
          <w:rFonts w:ascii="Tahoma" w:hAnsi="Tahoma" w:cs="Tahoma"/>
          <w:b/>
          <w:color w:val="000000"/>
        </w:rPr>
        <w:t xml:space="preserve">Nem </w:t>
      </w:r>
      <w:proofErr w:type="gramStart"/>
      <w:r w:rsidRPr="00C70C5D">
        <w:rPr>
          <w:rFonts w:ascii="Tahoma" w:hAnsi="Tahoma" w:cs="Tahoma"/>
          <w:b/>
          <w:color w:val="000000"/>
        </w:rPr>
        <w:t>Dayanımı</w:t>
      </w:r>
      <w:r w:rsidR="00F82DA5" w:rsidRPr="00750D86">
        <w:rPr>
          <w:rFonts w:ascii="Tahoma" w:hAnsi="Tahoma" w:cs="Tahoma"/>
          <w:color w:val="000000"/>
        </w:rPr>
        <w:t xml:space="preserve"> </w:t>
      </w:r>
      <w:r w:rsidRPr="00750D86">
        <w:rPr>
          <w:rFonts w:ascii="Tahoma" w:hAnsi="Tahoma" w:cs="Tahoma"/>
          <w:color w:val="000000"/>
        </w:rPr>
        <w:t xml:space="preserve">            </w:t>
      </w:r>
      <w:r w:rsidR="006D43EB">
        <w:rPr>
          <w:rFonts w:ascii="Tahoma" w:hAnsi="Tahoma" w:cs="Tahoma"/>
          <w:color w:val="000000"/>
        </w:rPr>
        <w:t xml:space="preserve">  </w:t>
      </w:r>
      <w:r w:rsidR="00C70C5D">
        <w:rPr>
          <w:rFonts w:ascii="Tahoma" w:hAnsi="Tahoma" w:cs="Tahoma"/>
          <w:color w:val="000000"/>
        </w:rPr>
        <w:t xml:space="preserve"> </w:t>
      </w:r>
      <w:r w:rsidR="006D43EB">
        <w:rPr>
          <w:rFonts w:ascii="Tahoma" w:hAnsi="Tahoma" w:cs="Tahoma"/>
          <w:color w:val="000000"/>
        </w:rPr>
        <w:t xml:space="preserve"> </w:t>
      </w:r>
      <w:r w:rsidR="00F82DA5" w:rsidRPr="00750D86">
        <w:rPr>
          <w:rFonts w:ascii="Tahoma" w:hAnsi="Tahoma" w:cs="Tahoma"/>
          <w:color w:val="000000"/>
        </w:rPr>
        <w:t>: 100</w:t>
      </w:r>
      <w:proofErr w:type="gramEnd"/>
      <w:r w:rsidR="00F82DA5" w:rsidRPr="00750D86">
        <w:rPr>
          <w:rFonts w:ascii="Tahoma" w:hAnsi="Tahoma" w:cs="Tahoma"/>
          <w:color w:val="000000"/>
        </w:rPr>
        <w:t>%</w:t>
      </w:r>
    </w:p>
    <w:p w:rsidR="00F82DA5" w:rsidRDefault="00F82DA5" w:rsidP="00C70C5D">
      <w:pPr>
        <w:autoSpaceDE w:val="0"/>
        <w:autoSpaceDN w:val="0"/>
        <w:adjustRightInd w:val="0"/>
        <w:spacing w:after="0" w:line="360" w:lineRule="auto"/>
        <w:rPr>
          <w:rFonts w:ascii="Tahoma" w:hAnsi="Tahoma" w:cs="Tahoma"/>
          <w:color w:val="000000"/>
        </w:rPr>
      </w:pPr>
      <w:r w:rsidRPr="00C70C5D">
        <w:rPr>
          <w:rFonts w:ascii="Tahoma" w:hAnsi="Tahoma" w:cs="Tahoma"/>
          <w:b/>
          <w:color w:val="000000"/>
        </w:rPr>
        <w:t>Yangın</w:t>
      </w:r>
      <w:r w:rsidR="0064002F" w:rsidRPr="00C70C5D">
        <w:rPr>
          <w:rFonts w:ascii="Tahoma" w:hAnsi="Tahoma" w:cs="Tahoma"/>
          <w:b/>
          <w:color w:val="000000"/>
        </w:rPr>
        <w:t xml:space="preserve"> </w:t>
      </w:r>
      <w:proofErr w:type="gramStart"/>
      <w:r w:rsidR="0064002F" w:rsidRPr="00C70C5D">
        <w:rPr>
          <w:rFonts w:ascii="Tahoma" w:hAnsi="Tahoma" w:cs="Tahoma"/>
          <w:b/>
          <w:color w:val="000000"/>
        </w:rPr>
        <w:t>Dayanımı</w:t>
      </w:r>
      <w:r w:rsidRPr="00750D86">
        <w:rPr>
          <w:rFonts w:ascii="Tahoma" w:hAnsi="Tahoma" w:cs="Tahoma"/>
          <w:color w:val="000000"/>
        </w:rPr>
        <w:t xml:space="preserve"> </w:t>
      </w:r>
      <w:r w:rsidR="0064002F" w:rsidRPr="00750D86">
        <w:rPr>
          <w:rFonts w:ascii="Tahoma" w:hAnsi="Tahoma" w:cs="Tahoma"/>
          <w:color w:val="000000"/>
        </w:rPr>
        <w:t xml:space="preserve">         </w:t>
      </w:r>
      <w:r w:rsidR="006D43EB">
        <w:rPr>
          <w:rFonts w:ascii="Tahoma" w:hAnsi="Tahoma" w:cs="Tahoma"/>
          <w:color w:val="000000"/>
        </w:rPr>
        <w:t xml:space="preserve">  </w:t>
      </w:r>
      <w:r w:rsidR="00C70C5D">
        <w:rPr>
          <w:rFonts w:ascii="Tahoma" w:hAnsi="Tahoma" w:cs="Tahoma"/>
          <w:color w:val="000000"/>
        </w:rPr>
        <w:t xml:space="preserve"> </w:t>
      </w:r>
      <w:r w:rsidR="006D43EB">
        <w:rPr>
          <w:rFonts w:ascii="Tahoma" w:hAnsi="Tahoma" w:cs="Tahoma"/>
          <w:color w:val="000000"/>
        </w:rPr>
        <w:t xml:space="preserve"> </w:t>
      </w:r>
      <w:r w:rsidRPr="00750D86">
        <w:rPr>
          <w:rFonts w:ascii="Tahoma" w:hAnsi="Tahoma" w:cs="Tahoma"/>
          <w:color w:val="000000"/>
        </w:rPr>
        <w:t>: A1</w:t>
      </w:r>
      <w:proofErr w:type="gramEnd"/>
    </w:p>
    <w:p w:rsidR="00C70C5D" w:rsidRDefault="00C70C5D" w:rsidP="00C70C5D">
      <w:pPr>
        <w:autoSpaceDE w:val="0"/>
        <w:autoSpaceDN w:val="0"/>
        <w:adjustRightInd w:val="0"/>
        <w:spacing w:after="0" w:line="360" w:lineRule="auto"/>
        <w:rPr>
          <w:rFonts w:ascii="Tahoma" w:hAnsi="Tahoma" w:cs="Tahoma"/>
          <w:color w:val="000000"/>
        </w:rPr>
      </w:pPr>
      <w:proofErr w:type="gramStart"/>
      <w:r w:rsidRPr="00C70C5D">
        <w:rPr>
          <w:rFonts w:ascii="Tahoma" w:hAnsi="Tahoma" w:cs="Tahoma"/>
          <w:b/>
          <w:color w:val="000000"/>
        </w:rPr>
        <w:t>Renk</w:t>
      </w:r>
      <w:r w:rsidRPr="00750D86">
        <w:rPr>
          <w:rFonts w:ascii="Tahoma" w:hAnsi="Tahoma" w:cs="Tahoma"/>
          <w:color w:val="000000"/>
        </w:rPr>
        <w:t xml:space="preserve">                           </w:t>
      </w:r>
      <w:r>
        <w:rPr>
          <w:rFonts w:ascii="Tahoma" w:hAnsi="Tahoma" w:cs="Tahoma"/>
          <w:color w:val="000000"/>
        </w:rPr>
        <w:t xml:space="preserve">   </w:t>
      </w:r>
      <w:r w:rsidR="00E75F8E">
        <w:rPr>
          <w:rFonts w:ascii="Tahoma" w:hAnsi="Tahoma" w:cs="Tahoma"/>
          <w:color w:val="000000"/>
        </w:rPr>
        <w:t xml:space="preserve">  </w:t>
      </w:r>
      <w:r>
        <w:rPr>
          <w:rFonts w:ascii="Tahoma" w:hAnsi="Tahoma" w:cs="Tahoma"/>
          <w:color w:val="000000"/>
        </w:rPr>
        <w:t xml:space="preserve"> </w:t>
      </w:r>
      <w:r w:rsidRPr="00750D86">
        <w:rPr>
          <w:rFonts w:ascii="Tahoma" w:hAnsi="Tahoma" w:cs="Tahoma"/>
          <w:color w:val="000000"/>
        </w:rPr>
        <w:t xml:space="preserve">: </w:t>
      </w:r>
      <w:r w:rsidR="00E75F8E">
        <w:rPr>
          <w:rFonts w:ascii="Tahoma" w:hAnsi="Tahoma" w:cs="Tahoma"/>
          <w:color w:val="000000"/>
        </w:rPr>
        <w:t>Beyaz</w:t>
      </w:r>
      <w:proofErr w:type="gramEnd"/>
      <w:r w:rsidR="00E75F8E">
        <w:rPr>
          <w:rFonts w:ascii="Tahoma" w:hAnsi="Tahoma" w:cs="Tahoma"/>
          <w:color w:val="000000"/>
        </w:rPr>
        <w:t xml:space="preserve"> </w:t>
      </w:r>
    </w:p>
    <w:p w:rsidR="00C70C5D" w:rsidRDefault="006D43EB" w:rsidP="00C70C5D">
      <w:pPr>
        <w:autoSpaceDE w:val="0"/>
        <w:autoSpaceDN w:val="0"/>
        <w:adjustRightInd w:val="0"/>
        <w:spacing w:after="0" w:line="360" w:lineRule="auto"/>
        <w:rPr>
          <w:rFonts w:ascii="Tahoma" w:hAnsi="Tahoma" w:cs="Tahoma"/>
          <w:color w:val="000000"/>
        </w:rPr>
      </w:pPr>
      <w:r w:rsidRPr="00C70C5D">
        <w:rPr>
          <w:rFonts w:ascii="Tahoma" w:hAnsi="Tahoma" w:cs="Tahoma"/>
          <w:b/>
          <w:color w:val="000000"/>
        </w:rPr>
        <w:t xml:space="preserve">Eşdeğer Ses Emilim </w:t>
      </w:r>
      <w:proofErr w:type="gramStart"/>
      <w:r w:rsidRPr="00C70C5D">
        <w:rPr>
          <w:rFonts w:ascii="Tahoma" w:hAnsi="Tahoma" w:cs="Tahoma"/>
          <w:b/>
          <w:color w:val="000000"/>
        </w:rPr>
        <w:t>Alanı</w:t>
      </w:r>
      <w:r>
        <w:rPr>
          <w:rFonts w:ascii="Tahoma" w:hAnsi="Tahoma" w:cs="Tahoma"/>
          <w:color w:val="000000"/>
        </w:rPr>
        <w:t xml:space="preserve"> :</w:t>
      </w:r>
      <w:proofErr w:type="gramEnd"/>
      <w:r>
        <w:rPr>
          <w:rFonts w:ascii="Tahoma" w:hAnsi="Tahoma" w:cs="Tahoma"/>
          <w:color w:val="000000"/>
        </w:rPr>
        <w:t xml:space="preserve"> </w:t>
      </w:r>
    </w:p>
    <w:p w:rsidR="00C70C5D" w:rsidRDefault="00086CD6" w:rsidP="00F82DA5">
      <w:pPr>
        <w:autoSpaceDE w:val="0"/>
        <w:autoSpaceDN w:val="0"/>
        <w:adjustRightInd w:val="0"/>
        <w:spacing w:after="0" w:line="360" w:lineRule="auto"/>
        <w:rPr>
          <w:rFonts w:ascii="Tahoma" w:hAnsi="Tahoma" w:cs="Tahoma"/>
          <w:color w:val="000000"/>
        </w:rPr>
      </w:pPr>
      <w:r w:rsidRPr="00086CD6">
        <w:drawing>
          <wp:inline distT="0" distB="0" distL="0" distR="0">
            <wp:extent cx="3798039" cy="2310431"/>
            <wp:effectExtent l="19050" t="19050" r="11961" b="13669"/>
            <wp:docPr id="1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799464" cy="2311298"/>
                    </a:xfrm>
                    <a:prstGeom prst="rect">
                      <a:avLst/>
                    </a:prstGeom>
                    <a:noFill/>
                    <a:ln w="9525">
                      <a:solidFill>
                        <a:schemeClr val="tx2"/>
                      </a:solidFill>
                      <a:miter lim="800000"/>
                      <a:headEnd/>
                      <a:tailEnd/>
                    </a:ln>
                  </pic:spPr>
                </pic:pic>
              </a:graphicData>
            </a:graphic>
          </wp:inline>
        </w:drawing>
      </w:r>
    </w:p>
    <w:p w:rsidR="00C70C5D" w:rsidRPr="00750D86" w:rsidRDefault="00C70C5D" w:rsidP="00C70C5D">
      <w:pPr>
        <w:autoSpaceDE w:val="0"/>
        <w:autoSpaceDN w:val="0"/>
        <w:adjustRightInd w:val="0"/>
        <w:spacing w:after="0" w:line="360" w:lineRule="auto"/>
        <w:rPr>
          <w:rFonts w:ascii="Tahoma" w:hAnsi="Tahoma" w:cs="Tahoma"/>
          <w:color w:val="000000"/>
        </w:rPr>
      </w:pPr>
      <w:r>
        <w:rPr>
          <w:rFonts w:ascii="Tahoma" w:hAnsi="Tahoma" w:cs="Tahoma"/>
          <w:color w:val="000000"/>
        </w:rPr>
        <w:t xml:space="preserve">Bu tür sarkık ya da yüzer akustik elemanlarda ağırlık bir ses yutma katsayısı yerine “eşdeğer ses yutma alanı” hesabı yapılır. Bu alan, bir adet sarkık ya da yüzer akustik adacığın eşdeğer olduğu %100 ses yutucu alanı ifade eder.  </w:t>
      </w:r>
    </w:p>
    <w:p w:rsidR="009F38D8" w:rsidRDefault="00F82DA5" w:rsidP="00F82DA5">
      <w:pPr>
        <w:autoSpaceDE w:val="0"/>
        <w:autoSpaceDN w:val="0"/>
        <w:adjustRightInd w:val="0"/>
        <w:spacing w:after="0" w:line="360" w:lineRule="auto"/>
        <w:rPr>
          <w:rFonts w:ascii="Tahoma" w:hAnsi="Tahoma" w:cs="Tahoma"/>
          <w:color w:val="000000"/>
        </w:rPr>
      </w:pPr>
      <w:proofErr w:type="gramStart"/>
      <w:r w:rsidRPr="00F82DA5">
        <w:rPr>
          <w:rFonts w:ascii="Tahoma" w:hAnsi="Tahoma" w:cs="Tahoma"/>
          <w:color w:val="FF0000"/>
          <w:sz w:val="24"/>
          <w:szCs w:val="24"/>
        </w:rPr>
        <w:t>Şartname:</w:t>
      </w:r>
      <w:r>
        <w:rPr>
          <w:rFonts w:ascii="Tahoma" w:hAnsi="Tahoma" w:cs="Tahoma"/>
          <w:color w:val="FF0000"/>
          <w:sz w:val="24"/>
          <w:szCs w:val="24"/>
        </w:rPr>
        <w:br/>
      </w:r>
      <w:r w:rsidRPr="00750D86">
        <w:rPr>
          <w:rFonts w:ascii="Tahoma" w:hAnsi="Tahoma" w:cs="Tahoma"/>
          <w:color w:val="000000"/>
        </w:rPr>
        <w:t>Onaylı örneğine göre (</w:t>
      </w:r>
      <w:proofErr w:type="spellStart"/>
      <w:r w:rsidRPr="00750D86">
        <w:rPr>
          <w:rFonts w:ascii="Tahoma" w:hAnsi="Tahoma" w:cs="Tahoma"/>
          <w:color w:val="000000"/>
        </w:rPr>
        <w:t>Rockfon</w:t>
      </w:r>
      <w:proofErr w:type="spellEnd"/>
      <w:r w:rsidRPr="00750D86">
        <w:rPr>
          <w:rFonts w:ascii="Tahoma" w:hAnsi="Tahoma" w:cs="Tahoma"/>
          <w:color w:val="000000"/>
        </w:rPr>
        <w:t xml:space="preserve"> </w:t>
      </w:r>
      <w:proofErr w:type="spellStart"/>
      <w:r w:rsidR="00086CD6">
        <w:rPr>
          <w:rFonts w:ascii="Tahoma" w:hAnsi="Tahoma" w:cs="Tahoma"/>
          <w:color w:val="000000"/>
        </w:rPr>
        <w:t>Eclipse</w:t>
      </w:r>
      <w:proofErr w:type="spellEnd"/>
      <w:r w:rsidRPr="00750D86">
        <w:rPr>
          <w:rFonts w:ascii="Tahoma" w:hAnsi="Tahoma" w:cs="Tahoma"/>
          <w:color w:val="000000"/>
        </w:rPr>
        <w:t xml:space="preserve"> veya muadili) </w:t>
      </w:r>
      <w:r w:rsidR="0064002F" w:rsidRPr="00750D86">
        <w:rPr>
          <w:rFonts w:ascii="Tahoma" w:hAnsi="Tahoma" w:cs="Tahoma"/>
          <w:color w:val="000000"/>
        </w:rPr>
        <w:t xml:space="preserve">%100 kaya yünü içerikli, </w:t>
      </w:r>
      <w:r w:rsidR="00086CD6">
        <w:rPr>
          <w:rFonts w:ascii="Tahoma" w:hAnsi="Tahoma" w:cs="Tahoma"/>
          <w:color w:val="000000"/>
        </w:rPr>
        <w:t>1160x1160</w:t>
      </w:r>
      <w:r w:rsidRPr="00750D86">
        <w:rPr>
          <w:rFonts w:ascii="Tahoma" w:hAnsi="Tahoma" w:cs="Tahoma"/>
          <w:color w:val="000000"/>
        </w:rPr>
        <w:t xml:space="preserve">mm </w:t>
      </w:r>
      <w:r w:rsidR="00086CD6">
        <w:rPr>
          <w:rFonts w:ascii="Tahoma" w:hAnsi="Tahoma" w:cs="Tahoma"/>
          <w:color w:val="000000"/>
        </w:rPr>
        <w:t xml:space="preserve">veya 1760x1160mm </w:t>
      </w:r>
      <w:r w:rsidRPr="00750D86">
        <w:rPr>
          <w:rFonts w:ascii="Tahoma" w:hAnsi="Tahoma" w:cs="Tahoma"/>
          <w:color w:val="000000"/>
        </w:rPr>
        <w:t xml:space="preserve">ebatlarında, </w:t>
      </w:r>
      <w:r w:rsidR="00086CD6">
        <w:rPr>
          <w:rFonts w:ascii="Tahoma" w:hAnsi="Tahoma" w:cs="Tahoma"/>
          <w:color w:val="000000"/>
        </w:rPr>
        <w:t>4</w:t>
      </w:r>
      <w:r w:rsidRPr="00750D86">
        <w:rPr>
          <w:rFonts w:ascii="Tahoma" w:hAnsi="Tahoma" w:cs="Tahoma"/>
          <w:color w:val="000000"/>
        </w:rPr>
        <w:t xml:space="preserve">0mm kalınlığında, </w:t>
      </w:r>
      <w:r w:rsidR="00C70C5D">
        <w:rPr>
          <w:rFonts w:ascii="Tahoma" w:hAnsi="Tahoma" w:cs="Tahoma"/>
          <w:color w:val="000000"/>
        </w:rPr>
        <w:t>yukarda belirtilen eş değer ses yutma alanı değerlerini karşılayan</w:t>
      </w:r>
      <w:r w:rsidRPr="00750D86">
        <w:rPr>
          <w:rFonts w:ascii="Tahoma" w:hAnsi="Tahoma" w:cs="Tahoma"/>
          <w:color w:val="000000"/>
        </w:rPr>
        <w:t xml:space="preserve"> (</w:t>
      </w:r>
      <w:r w:rsidR="0064002F" w:rsidRPr="00750D86">
        <w:rPr>
          <w:rFonts w:ascii="Tahoma" w:hAnsi="Tahoma" w:cs="Tahoma"/>
          <w:color w:val="000000"/>
        </w:rPr>
        <w:t xml:space="preserve">EN </w:t>
      </w:r>
      <w:r w:rsidRPr="00750D86">
        <w:rPr>
          <w:rFonts w:ascii="Tahoma" w:hAnsi="Tahoma" w:cs="Tahoma"/>
          <w:color w:val="000000"/>
        </w:rPr>
        <w:t xml:space="preserve">ISO </w:t>
      </w:r>
      <w:r w:rsidR="00C70C5D">
        <w:rPr>
          <w:rFonts w:ascii="Tahoma" w:hAnsi="Tahoma" w:cs="Tahoma"/>
          <w:color w:val="000000"/>
        </w:rPr>
        <w:t>3</w:t>
      </w:r>
      <w:r w:rsidRPr="00750D86">
        <w:rPr>
          <w:rFonts w:ascii="Tahoma" w:hAnsi="Tahoma" w:cs="Tahoma"/>
          <w:color w:val="000000"/>
        </w:rPr>
        <w:t>54)</w:t>
      </w:r>
      <w:r w:rsidR="0064002F" w:rsidRPr="00750D86">
        <w:rPr>
          <w:rFonts w:ascii="Tahoma" w:hAnsi="Tahoma" w:cs="Tahoma"/>
          <w:color w:val="000000"/>
        </w:rPr>
        <w:t xml:space="preserve">, </w:t>
      </w:r>
      <w:r w:rsidRPr="00750D86">
        <w:rPr>
          <w:rFonts w:ascii="Tahoma" w:hAnsi="Tahoma" w:cs="Tahoma"/>
          <w:color w:val="000000"/>
        </w:rPr>
        <w:t xml:space="preserve">%100 nem dayanımına (1/C/0N; EN 13964) ve Euro </w:t>
      </w:r>
      <w:proofErr w:type="spellStart"/>
      <w:r w:rsidRPr="00750D86">
        <w:rPr>
          <w:rFonts w:ascii="Tahoma" w:hAnsi="Tahoma" w:cs="Tahoma"/>
          <w:color w:val="000000"/>
        </w:rPr>
        <w:t>Class</w:t>
      </w:r>
      <w:proofErr w:type="spellEnd"/>
      <w:r w:rsidRPr="00750D86">
        <w:rPr>
          <w:rFonts w:ascii="Tahoma" w:hAnsi="Tahoma" w:cs="Tahoma"/>
          <w:color w:val="000000"/>
        </w:rPr>
        <w:t xml:space="preserve"> A1 sınıfı (EN 13501-1) yangın dayanımına sahip, </w:t>
      </w:r>
      <w:r w:rsidR="00C70C5D">
        <w:rPr>
          <w:rFonts w:ascii="Tahoma" w:hAnsi="Tahoma" w:cs="Tahoma"/>
          <w:color w:val="000000"/>
        </w:rPr>
        <w:t>sade mikro gözenekli yüzeye sahip</w:t>
      </w:r>
      <w:r w:rsidRPr="00750D86">
        <w:rPr>
          <w:rFonts w:ascii="Tahoma" w:hAnsi="Tahoma" w:cs="Tahoma"/>
          <w:color w:val="000000"/>
        </w:rPr>
        <w:t>,</w:t>
      </w:r>
      <w:r w:rsidR="00C70C5D">
        <w:rPr>
          <w:rFonts w:ascii="Tahoma" w:hAnsi="Tahoma" w:cs="Tahoma"/>
          <w:color w:val="000000"/>
        </w:rPr>
        <w:t xml:space="preserve"> pahlı bitişli düz kenarlara sahip, </w:t>
      </w:r>
      <w:r w:rsidR="00086CD6">
        <w:rPr>
          <w:rFonts w:ascii="Tahoma" w:hAnsi="Tahoma" w:cs="Tahoma"/>
          <w:color w:val="000000"/>
        </w:rPr>
        <w:t xml:space="preserve">yüzer </w:t>
      </w:r>
      <w:r w:rsidRPr="00750D86">
        <w:rPr>
          <w:rFonts w:ascii="Tahoma" w:hAnsi="Tahoma" w:cs="Tahoma"/>
          <w:color w:val="000000"/>
        </w:rPr>
        <w:t>akustik</w:t>
      </w:r>
      <w:r w:rsidR="00086CD6">
        <w:rPr>
          <w:rFonts w:ascii="Tahoma" w:hAnsi="Tahoma" w:cs="Tahoma"/>
          <w:color w:val="000000"/>
        </w:rPr>
        <w:t xml:space="preserve"> adacıklar</w:t>
      </w:r>
      <w:r w:rsidR="00C70C5D">
        <w:rPr>
          <w:rFonts w:ascii="Tahoma" w:hAnsi="Tahoma" w:cs="Tahoma"/>
          <w:color w:val="000000"/>
        </w:rPr>
        <w:t xml:space="preserve">, özel </w:t>
      </w:r>
      <w:r w:rsidR="00086CD6">
        <w:rPr>
          <w:rFonts w:ascii="Tahoma" w:hAnsi="Tahoma" w:cs="Tahoma"/>
          <w:color w:val="000000"/>
        </w:rPr>
        <w:t xml:space="preserve">askı elemanlarıyla dört </w:t>
      </w:r>
      <w:r w:rsidR="006C322E">
        <w:rPr>
          <w:rFonts w:ascii="Tahoma" w:hAnsi="Tahoma" w:cs="Tahoma"/>
          <w:color w:val="000000"/>
        </w:rPr>
        <w:lastRenderedPageBreak/>
        <w:t>köşesinden, her bir kenardan 1</w:t>
      </w:r>
      <w:r w:rsidR="009F38D8">
        <w:rPr>
          <w:rFonts w:ascii="Tahoma" w:hAnsi="Tahoma" w:cs="Tahoma"/>
          <w:color w:val="000000"/>
        </w:rPr>
        <w:t xml:space="preserve">0 cm içerden başlanarak tavana asılır. </w:t>
      </w:r>
      <w:proofErr w:type="gramEnd"/>
      <w:r w:rsidR="009F38D8">
        <w:rPr>
          <w:rFonts w:ascii="Tahoma" w:hAnsi="Tahoma" w:cs="Tahoma"/>
          <w:color w:val="000000"/>
        </w:rPr>
        <w:t>Özel askı elemanı ve birleşim detayları aşağıda belirtilmiştir.</w:t>
      </w:r>
    </w:p>
    <w:p w:rsidR="009F38D8" w:rsidRDefault="009F38D8" w:rsidP="00F82DA5">
      <w:pPr>
        <w:autoSpaceDE w:val="0"/>
        <w:autoSpaceDN w:val="0"/>
        <w:adjustRightInd w:val="0"/>
        <w:spacing w:after="0" w:line="360" w:lineRule="auto"/>
        <w:rPr>
          <w:rFonts w:ascii="Tahoma" w:hAnsi="Tahoma" w:cs="Tahoma"/>
          <w:color w:val="000000"/>
        </w:rPr>
      </w:pPr>
      <w:r>
        <w:rPr>
          <w:rFonts w:ascii="Tahoma" w:hAnsi="Tahoma" w:cs="Tahoma"/>
          <w:color w:val="000000"/>
        </w:rPr>
        <w:t xml:space="preserve">Askı sistemi kablosunun boyu 150cm’dir ve </w:t>
      </w:r>
      <w:proofErr w:type="spellStart"/>
      <w:r>
        <w:rPr>
          <w:rFonts w:ascii="Tahoma" w:hAnsi="Tahoma" w:cs="Tahoma"/>
          <w:color w:val="000000"/>
        </w:rPr>
        <w:t>baffle</w:t>
      </w:r>
      <w:proofErr w:type="spellEnd"/>
      <w:r>
        <w:rPr>
          <w:rFonts w:ascii="Tahoma" w:hAnsi="Tahoma" w:cs="Tahoma"/>
          <w:color w:val="000000"/>
        </w:rPr>
        <w:t xml:space="preserve"> askı yükseklikleri 0-150cm arasında ayarlanabilir. </w:t>
      </w:r>
    </w:p>
    <w:p w:rsidR="009F38D8" w:rsidRDefault="009F38D8" w:rsidP="009F38D8">
      <w:pPr>
        <w:autoSpaceDE w:val="0"/>
        <w:autoSpaceDN w:val="0"/>
        <w:adjustRightInd w:val="0"/>
        <w:spacing w:after="0" w:line="360" w:lineRule="auto"/>
        <w:rPr>
          <w:rFonts w:ascii="Tahoma" w:hAnsi="Tahoma" w:cs="Tahoma"/>
          <w:color w:val="000000"/>
          <w:sz w:val="24"/>
          <w:szCs w:val="24"/>
        </w:rPr>
      </w:pPr>
      <w:r>
        <w:rPr>
          <w:rFonts w:ascii="Tahoma" w:hAnsi="Tahoma" w:cs="Tahoma"/>
          <w:noProof/>
          <w:color w:val="000000"/>
          <w:lang w:eastAsia="tr-TR"/>
        </w:rPr>
        <w:drawing>
          <wp:anchor distT="0" distB="0" distL="114300" distR="114300" simplePos="0" relativeHeight="251658240" behindDoc="0" locked="0" layoutInCell="1" allowOverlap="1">
            <wp:simplePos x="0" y="0"/>
            <wp:positionH relativeFrom="column">
              <wp:posOffset>4371340</wp:posOffset>
            </wp:positionH>
            <wp:positionV relativeFrom="paragraph">
              <wp:posOffset>135255</wp:posOffset>
            </wp:positionV>
            <wp:extent cx="1256030" cy="6783070"/>
            <wp:effectExtent l="19050" t="0" r="1270" b="0"/>
            <wp:wrapSquare wrapText="bothSides"/>
            <wp:docPr id="6"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l="12549"/>
                    <a:stretch>
                      <a:fillRect/>
                    </a:stretch>
                  </pic:blipFill>
                  <pic:spPr bwMode="auto">
                    <a:xfrm>
                      <a:off x="0" y="0"/>
                      <a:ext cx="1256030" cy="6783070"/>
                    </a:xfrm>
                    <a:prstGeom prst="rect">
                      <a:avLst/>
                    </a:prstGeom>
                    <a:noFill/>
                    <a:ln w="9525">
                      <a:noFill/>
                      <a:miter lim="800000"/>
                      <a:headEnd/>
                      <a:tailEnd/>
                    </a:ln>
                  </pic:spPr>
                </pic:pic>
              </a:graphicData>
            </a:graphic>
          </wp:anchor>
        </w:drawing>
      </w:r>
      <w:r w:rsidR="00E75F8E" w:rsidRPr="00E75F8E">
        <w:rPr>
          <w:szCs w:val="24"/>
        </w:rPr>
        <w:drawing>
          <wp:inline distT="0" distB="0" distL="0" distR="0">
            <wp:extent cx="3041015" cy="3529965"/>
            <wp:effectExtent l="19050" t="0" r="6985"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041015" cy="3529965"/>
                    </a:xfrm>
                    <a:prstGeom prst="rect">
                      <a:avLst/>
                    </a:prstGeom>
                    <a:noFill/>
                    <a:ln w="9525">
                      <a:noFill/>
                      <a:miter lim="800000"/>
                      <a:headEnd/>
                      <a:tailEnd/>
                    </a:ln>
                  </pic:spPr>
                </pic:pic>
              </a:graphicData>
            </a:graphic>
          </wp:inline>
        </w:drawing>
      </w:r>
    </w:p>
    <w:p w:rsidR="008346C2" w:rsidRPr="00ED3221" w:rsidRDefault="009F38D8" w:rsidP="009F38D8">
      <w:pPr>
        <w:autoSpaceDE w:val="0"/>
        <w:autoSpaceDN w:val="0"/>
        <w:adjustRightInd w:val="0"/>
        <w:spacing w:after="0" w:line="360" w:lineRule="auto"/>
        <w:rPr>
          <w:rFonts w:ascii="Tahoma" w:hAnsi="Tahoma" w:cs="Tahoma"/>
          <w:color w:val="000000"/>
        </w:rPr>
      </w:pPr>
      <w:r w:rsidRPr="00ED3221">
        <w:rPr>
          <w:rFonts w:ascii="Tahoma" w:hAnsi="Tahoma" w:cs="Tahoma"/>
          <w:color w:val="000000"/>
        </w:rPr>
        <w:t>İki</w:t>
      </w:r>
      <w:r w:rsidR="006C322E" w:rsidRPr="00ED3221">
        <w:rPr>
          <w:rFonts w:ascii="Tahoma" w:hAnsi="Tahoma" w:cs="Tahoma"/>
          <w:color w:val="000000"/>
        </w:rPr>
        <w:t xml:space="preserve"> akustik adacık</w:t>
      </w:r>
      <w:r w:rsidRPr="00ED3221">
        <w:rPr>
          <w:rFonts w:ascii="Tahoma" w:hAnsi="Tahoma" w:cs="Tahoma"/>
          <w:color w:val="000000"/>
        </w:rPr>
        <w:t xml:space="preserve"> ar</w:t>
      </w:r>
      <w:r w:rsidR="006C322E" w:rsidRPr="00ED3221">
        <w:rPr>
          <w:rFonts w:ascii="Tahoma" w:hAnsi="Tahoma" w:cs="Tahoma"/>
          <w:color w:val="000000"/>
        </w:rPr>
        <w:t>ası mesafe akustik danışmanlar tarafından</w:t>
      </w:r>
      <w:r w:rsidRPr="00ED3221">
        <w:rPr>
          <w:rFonts w:ascii="Tahoma" w:hAnsi="Tahoma" w:cs="Tahoma"/>
          <w:color w:val="000000"/>
        </w:rPr>
        <w:t xml:space="preserve"> tespit edilmesi</w:t>
      </w:r>
      <w:r w:rsidR="006C322E" w:rsidRPr="00ED3221">
        <w:rPr>
          <w:rFonts w:ascii="Tahoma" w:hAnsi="Tahoma" w:cs="Tahoma"/>
          <w:color w:val="000000"/>
        </w:rPr>
        <w:t xml:space="preserve"> </w:t>
      </w:r>
      <w:r w:rsidRPr="00ED3221">
        <w:rPr>
          <w:rFonts w:ascii="Tahoma" w:hAnsi="Tahoma" w:cs="Tahoma"/>
          <w:color w:val="000000"/>
        </w:rPr>
        <w:t xml:space="preserve">en doğrusu olmakla birlikte yukarda belirtilen eş değer ses emilim alanı hesapları </w:t>
      </w:r>
      <w:r w:rsidR="006C322E" w:rsidRPr="00ED3221">
        <w:rPr>
          <w:rFonts w:ascii="Tahoma" w:hAnsi="Tahoma" w:cs="Tahoma"/>
          <w:color w:val="000000"/>
        </w:rPr>
        <w:t xml:space="preserve">tek bir adacık ile ve </w:t>
      </w:r>
      <w:r w:rsidRPr="00ED3221">
        <w:rPr>
          <w:rFonts w:ascii="Tahoma" w:hAnsi="Tahoma" w:cs="Tahoma"/>
          <w:color w:val="000000"/>
        </w:rPr>
        <w:t xml:space="preserve">iki </w:t>
      </w:r>
      <w:r w:rsidR="006C322E" w:rsidRPr="00ED3221">
        <w:rPr>
          <w:rFonts w:ascii="Tahoma" w:hAnsi="Tahoma" w:cs="Tahoma"/>
          <w:color w:val="000000"/>
        </w:rPr>
        <w:t>adacık arası mesafe 30</w:t>
      </w:r>
      <w:r w:rsidRPr="00ED3221">
        <w:rPr>
          <w:rFonts w:ascii="Tahoma" w:hAnsi="Tahoma" w:cs="Tahoma"/>
          <w:color w:val="000000"/>
        </w:rPr>
        <w:t xml:space="preserve">cm kabul edilerek yapılmıştır. </w:t>
      </w:r>
    </w:p>
    <w:p w:rsidR="008346C2" w:rsidRDefault="008346C2" w:rsidP="009F38D8">
      <w:pPr>
        <w:autoSpaceDE w:val="0"/>
        <w:autoSpaceDN w:val="0"/>
        <w:adjustRightInd w:val="0"/>
        <w:spacing w:after="0" w:line="360" w:lineRule="auto"/>
        <w:rPr>
          <w:rFonts w:ascii="Tahoma" w:hAnsi="Tahoma" w:cs="Tahoma"/>
          <w:color w:val="000000"/>
          <w:sz w:val="24"/>
          <w:szCs w:val="24"/>
        </w:rPr>
      </w:pPr>
    </w:p>
    <w:p w:rsidR="0064002F" w:rsidRPr="00F82DA5" w:rsidRDefault="008346C2" w:rsidP="009F38D8">
      <w:pPr>
        <w:autoSpaceDE w:val="0"/>
        <w:autoSpaceDN w:val="0"/>
        <w:adjustRightInd w:val="0"/>
        <w:spacing w:after="0" w:line="360" w:lineRule="auto"/>
        <w:rPr>
          <w:rFonts w:ascii="Tahoma" w:hAnsi="Tahoma" w:cs="Tahoma"/>
          <w:color w:val="000000"/>
          <w:sz w:val="24"/>
          <w:szCs w:val="24"/>
        </w:rPr>
      </w:pPr>
      <w:r w:rsidRPr="008346C2">
        <w:rPr>
          <w:noProof/>
          <w:szCs w:val="24"/>
          <w:lang w:eastAsia="tr-TR"/>
        </w:rPr>
        <w:drawing>
          <wp:inline distT="0" distB="0" distL="0" distR="0">
            <wp:extent cx="3670448" cy="2097341"/>
            <wp:effectExtent l="19050" t="0" r="6202"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671016" cy="2097665"/>
                    </a:xfrm>
                    <a:prstGeom prst="rect">
                      <a:avLst/>
                    </a:prstGeom>
                    <a:noFill/>
                    <a:ln w="9525">
                      <a:noFill/>
                      <a:miter lim="800000"/>
                      <a:headEnd/>
                      <a:tailEnd/>
                    </a:ln>
                  </pic:spPr>
                </pic:pic>
              </a:graphicData>
            </a:graphic>
          </wp:inline>
        </w:drawing>
      </w:r>
    </w:p>
    <w:sectPr w:rsidR="0064002F" w:rsidRPr="00F82DA5" w:rsidSect="00786934">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357" w:rsidRDefault="00537357" w:rsidP="00F82DA5">
      <w:pPr>
        <w:spacing w:after="0" w:line="240" w:lineRule="auto"/>
      </w:pPr>
      <w:r>
        <w:separator/>
      </w:r>
    </w:p>
  </w:endnote>
  <w:endnote w:type="continuationSeparator" w:id="0">
    <w:p w:rsidR="00537357" w:rsidRDefault="00537357" w:rsidP="00F82D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Tahoma,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DA5" w:rsidRDefault="00F82DA5">
    <w:pPr>
      <w:pStyle w:val="Altbilgi"/>
    </w:pPr>
    <w:r>
      <w:rPr>
        <w:noProof/>
        <w:lang w:eastAsia="tr-TR"/>
      </w:rPr>
      <w:drawing>
        <wp:inline distT="0" distB="0" distL="0" distR="0">
          <wp:extent cx="5760720" cy="400050"/>
          <wp:effectExtent l="19050" t="0" r="0" b="0"/>
          <wp:docPr id="2" name="1 Resim" descr="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gif"/>
                  <pic:cNvPicPr/>
                </pic:nvPicPr>
                <pic:blipFill>
                  <a:blip r:embed="rId1"/>
                  <a:stretch>
                    <a:fillRect/>
                  </a:stretch>
                </pic:blipFill>
                <pic:spPr>
                  <a:xfrm>
                    <a:off x="0" y="0"/>
                    <a:ext cx="5760720" cy="40005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357" w:rsidRDefault="00537357" w:rsidP="00F82DA5">
      <w:pPr>
        <w:spacing w:after="0" w:line="240" w:lineRule="auto"/>
      </w:pPr>
      <w:r>
        <w:separator/>
      </w:r>
    </w:p>
  </w:footnote>
  <w:footnote w:type="continuationSeparator" w:id="0">
    <w:p w:rsidR="00537357" w:rsidRDefault="00537357" w:rsidP="00F82DA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F82DA5"/>
    <w:rsid w:val="00086CD6"/>
    <w:rsid w:val="000A7674"/>
    <w:rsid w:val="003D6F4F"/>
    <w:rsid w:val="00462C2D"/>
    <w:rsid w:val="00537357"/>
    <w:rsid w:val="0064002F"/>
    <w:rsid w:val="006C322E"/>
    <w:rsid w:val="006D43EB"/>
    <w:rsid w:val="00750D86"/>
    <w:rsid w:val="00786934"/>
    <w:rsid w:val="008346C2"/>
    <w:rsid w:val="008879C4"/>
    <w:rsid w:val="008D16F1"/>
    <w:rsid w:val="009B5179"/>
    <w:rsid w:val="009F38D8"/>
    <w:rsid w:val="00C70C5D"/>
    <w:rsid w:val="00CB4EE0"/>
    <w:rsid w:val="00D4269A"/>
    <w:rsid w:val="00E75F8E"/>
    <w:rsid w:val="00ED3221"/>
    <w:rsid w:val="00EF62E6"/>
    <w:rsid w:val="00F82D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3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82D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2DA5"/>
    <w:rPr>
      <w:rFonts w:ascii="Tahoma" w:hAnsi="Tahoma" w:cs="Tahoma"/>
      <w:sz w:val="16"/>
      <w:szCs w:val="16"/>
    </w:rPr>
  </w:style>
  <w:style w:type="paragraph" w:styleId="stbilgi">
    <w:name w:val="header"/>
    <w:basedOn w:val="Normal"/>
    <w:link w:val="stbilgiChar"/>
    <w:uiPriority w:val="99"/>
    <w:semiHidden/>
    <w:unhideWhenUsed/>
    <w:rsid w:val="00F82DA5"/>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82DA5"/>
  </w:style>
  <w:style w:type="paragraph" w:styleId="Altbilgi">
    <w:name w:val="footer"/>
    <w:basedOn w:val="Normal"/>
    <w:link w:val="AltbilgiChar"/>
    <w:uiPriority w:val="99"/>
    <w:semiHidden/>
    <w:unhideWhenUsed/>
    <w:rsid w:val="00F82DA5"/>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F82D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87383-C5FF-4CCD-8869-D95D3BE18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258</Words>
  <Characters>1472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FK-DECKON</dc:creator>
  <cp:lastModifiedBy>FK-DECKON</cp:lastModifiedBy>
  <cp:revision>5</cp:revision>
  <cp:lastPrinted>2013-10-25T17:26:00Z</cp:lastPrinted>
  <dcterms:created xsi:type="dcterms:W3CDTF">2013-10-25T18:16:00Z</dcterms:created>
  <dcterms:modified xsi:type="dcterms:W3CDTF">2013-10-25T18:30:00Z</dcterms:modified>
</cp:coreProperties>
</file>